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A3F" w:rsidRDefault="00ED2A3F" w:rsidP="00ED2A3F">
      <w:pPr>
        <w:pStyle w:val="NoSpacing"/>
      </w:pPr>
      <w:r>
        <w:rPr>
          <w:u w:val="single"/>
        </w:rPr>
        <w:t>Thomas UGHTYBRIG</w:t>
      </w:r>
      <w:r>
        <w:t xml:space="preserve">       (fl.1424)</w:t>
      </w:r>
    </w:p>
    <w:p w:rsidR="00ED2A3F" w:rsidRDefault="00ED2A3F" w:rsidP="00ED2A3F">
      <w:pPr>
        <w:pStyle w:val="NoSpacing"/>
      </w:pPr>
      <w:r>
        <w:t>of Doncaster, West Riding of Yorkshire.</w:t>
      </w:r>
    </w:p>
    <w:p w:rsidR="00ED2A3F" w:rsidRDefault="00ED2A3F" w:rsidP="00ED2A3F">
      <w:pPr>
        <w:pStyle w:val="NoSpacing"/>
      </w:pPr>
    </w:p>
    <w:p w:rsidR="00ED2A3F" w:rsidRDefault="00ED2A3F" w:rsidP="00ED2A3F">
      <w:pPr>
        <w:pStyle w:val="NoSpacing"/>
      </w:pPr>
    </w:p>
    <w:p w:rsidR="00ED2A3F" w:rsidRDefault="00ED2A3F" w:rsidP="00ED2A3F">
      <w:pPr>
        <w:pStyle w:val="NoSpacing"/>
      </w:pPr>
      <w:r>
        <w:t>= Margaret(q.v.).</w:t>
      </w:r>
    </w:p>
    <w:p w:rsidR="00ED2A3F" w:rsidRDefault="00ED2A3F" w:rsidP="00ED2A3F">
      <w:pPr>
        <w:pStyle w:val="NoSpacing"/>
      </w:pPr>
      <w:r>
        <w:t>(</w:t>
      </w:r>
      <w:hyperlink r:id="rId7" w:history="1">
        <w:r w:rsidRPr="00786937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ED2A3F" w:rsidRDefault="00ED2A3F" w:rsidP="00ED2A3F">
      <w:pPr>
        <w:pStyle w:val="NoSpacing"/>
      </w:pPr>
    </w:p>
    <w:p w:rsidR="00ED2A3F" w:rsidRDefault="00ED2A3F" w:rsidP="00ED2A3F">
      <w:pPr>
        <w:pStyle w:val="NoSpacing"/>
      </w:pPr>
    </w:p>
    <w:p w:rsidR="00ED2A3F" w:rsidRDefault="00ED2A3F" w:rsidP="00ED2A3F">
      <w:pPr>
        <w:pStyle w:val="NoSpacing"/>
      </w:pPr>
      <w:r>
        <w:t>25 Jun.1424</w:t>
      </w:r>
      <w:r>
        <w:tab/>
        <w:t>Settlement of the action taken against them by John Dronsfeld(q.v.)</w:t>
      </w:r>
    </w:p>
    <w:p w:rsidR="00ED2A3F" w:rsidRDefault="00ED2A3F" w:rsidP="00ED2A3F">
      <w:pPr>
        <w:pStyle w:val="NoSpacing"/>
        <w:ind w:left="1440"/>
      </w:pPr>
      <w:r>
        <w:t>over a messuage, 30 acres of land and 1 ½ acres of meadow in Doncaster, Wheatley and Carthouse, West Riding of Yorkshire.   (ibid.)</w:t>
      </w:r>
    </w:p>
    <w:p w:rsidR="00ED2A3F" w:rsidRDefault="00ED2A3F" w:rsidP="00ED2A3F">
      <w:pPr>
        <w:pStyle w:val="NoSpacing"/>
      </w:pPr>
    </w:p>
    <w:p w:rsidR="00ED2A3F" w:rsidRDefault="00ED2A3F" w:rsidP="00ED2A3F">
      <w:pPr>
        <w:pStyle w:val="NoSpacing"/>
      </w:pPr>
    </w:p>
    <w:p w:rsidR="00BA4020" w:rsidRPr="00186E49" w:rsidRDefault="00ED2A3F" w:rsidP="00ED2A3F">
      <w:pPr>
        <w:pStyle w:val="NoSpacing"/>
      </w:pPr>
      <w:r>
        <w:t>14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A3F" w:rsidRDefault="00ED2A3F" w:rsidP="00552EBA">
      <w:r>
        <w:separator/>
      </w:r>
    </w:p>
  </w:endnote>
  <w:endnote w:type="continuationSeparator" w:id="0">
    <w:p w:rsidR="00ED2A3F" w:rsidRDefault="00ED2A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2A3F">
      <w:rPr>
        <w:noProof/>
      </w:rPr>
      <w:t>21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A3F" w:rsidRDefault="00ED2A3F" w:rsidP="00552EBA">
      <w:r>
        <w:separator/>
      </w:r>
    </w:p>
  </w:footnote>
  <w:footnote w:type="continuationSeparator" w:id="0">
    <w:p w:rsidR="00ED2A3F" w:rsidRDefault="00ED2A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2A3F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2013-04-21T19:14:00Z</dcterms:created>
  <dcterms:modified xsi:type="dcterms:W3CDTF">2013-04-21T19:14:00Z</dcterms:modified>
</cp:coreProperties>
</file>